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6DA7E3" w14:textId="77777777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4753E9" wp14:editId="7F6AF8AB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2241764" cy="947738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76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CE9F43" w14:textId="571FC998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D72C72">
        <w:rPr>
          <w:rFonts w:ascii="Cambria" w:eastAsia="Cambria" w:hAnsi="Cambria" w:cs="Cambria"/>
          <w:b/>
          <w:color w:val="73000A"/>
        </w:rPr>
        <w:t>SPRING 2023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26C0811E" w14:textId="77777777" w:rsidR="0044129E" w:rsidRDefault="00027E22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BRANDING EXECUTIVE</w:t>
      </w:r>
    </w:p>
    <w:p w14:paraId="42262315" w14:textId="713724FF" w:rsidR="0044129E" w:rsidRDefault="00027E2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D72C72">
        <w:rPr>
          <w:rFonts w:ascii="Cambria" w:eastAsia="Cambria" w:hAnsi="Cambria" w:cs="Cambria"/>
          <w:b/>
        </w:rPr>
        <w:t>NOV 4TH</w:t>
      </w:r>
      <w:bookmarkStart w:id="0" w:name="_GoBack"/>
      <w:bookmarkEnd w:id="0"/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4C1CA589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</w:rPr>
      </w:pPr>
    </w:p>
    <w:p w14:paraId="0207487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6C74EDC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</w:p>
    <w:p w14:paraId="5CD3BE1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8"/>
          <w:szCs w:val="28"/>
        </w:rPr>
        <w:t xml:space="preserve">APPLICANT NAME:  </w:t>
      </w:r>
    </w:p>
    <w:p w14:paraId="4231845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</w:p>
    <w:p w14:paraId="00AF496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</w:p>
    <w:p w14:paraId="5FA01D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</w:p>
    <w:p w14:paraId="1C940315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</w:p>
    <w:p w14:paraId="754710B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DATATEL #: </w:t>
      </w:r>
    </w:p>
    <w:p w14:paraId="42587539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</w:p>
    <w:p w14:paraId="5695EF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</w:p>
    <w:p w14:paraId="51152C33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344D912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</w:p>
    <w:p w14:paraId="1EC6128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FC0C571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1634D1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990C79E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246B9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 100 words or less, tell us what your favorite campaign is, past or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present, and why.</w:t>
      </w:r>
    </w:p>
    <w:p w14:paraId="5E4A8A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CAB91B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 words or less, how could Live Oak enhance its current branding strategy and online presence?</w:t>
      </w:r>
    </w:p>
    <w:p w14:paraId="0D02EC16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427B52D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25E472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200-250 words or less, explain why you should be on the branding team.</w:t>
      </w:r>
    </w:p>
    <w:p w14:paraId="35DB9747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441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19C6" w14:textId="77777777" w:rsidR="00B8008F" w:rsidRDefault="00B8008F">
      <w:r>
        <w:separator/>
      </w:r>
    </w:p>
  </w:endnote>
  <w:endnote w:type="continuationSeparator" w:id="0">
    <w:p w14:paraId="1B6C97DF" w14:textId="77777777" w:rsidR="00B8008F" w:rsidRDefault="00B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7C91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A10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E9E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6BF0" w14:textId="77777777" w:rsidR="00B8008F" w:rsidRDefault="00B8008F">
      <w:r>
        <w:separator/>
      </w:r>
    </w:p>
  </w:footnote>
  <w:footnote w:type="continuationSeparator" w:id="0">
    <w:p w14:paraId="274787C2" w14:textId="77777777" w:rsidR="00B8008F" w:rsidRDefault="00B8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DDBD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D123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DAF9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9E"/>
    <w:rsid w:val="00027E22"/>
    <w:rsid w:val="0044129E"/>
    <w:rsid w:val="006E4A92"/>
    <w:rsid w:val="00940F73"/>
    <w:rsid w:val="00B8008F"/>
    <w:rsid w:val="00D33D20"/>
    <w:rsid w:val="00D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CCC2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57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Jkp2ZMsLEq7KtwfI6ZSZqMKfg==">AMUW2mUG8v7iKVZvU8IKNXqy39h4zid2V6u4oOHlL5kfwQ7SbvSzMzV/xYubiyeA5Tk864KUFn1PxJ2pXyPvzuw5BnOUB1dcjLHjn5kGvtovbgxP1PvVZNBtiTszLCuFJrE4Fj5lqp/l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2</cp:revision>
  <dcterms:created xsi:type="dcterms:W3CDTF">2022-10-13T15:57:00Z</dcterms:created>
  <dcterms:modified xsi:type="dcterms:W3CDTF">2022-10-13T15:57:00Z</dcterms:modified>
</cp:coreProperties>
</file>